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Прокуратура Знаменского района поддержала государственное обвинение по уголовному делу в отношении 51-летнего мужчины, который признан судом виновным по ч. 2 ст. 210 УК РФ (участие в преступном сообществе), п. «а» ч. 2 ст. 322.1 УК РФ, п. «а» ч. 2 ст. 322.1 УК РФ (организация незаконной миграции).</w:t>
      </w:r>
    </w:p>
    <w:p w14:paraId="02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В суде установлено, что подсудимый являлся участником преступного сообщества, которое было создано для организации незаконной миграции на территориях Калужской, Брянской, Рязанской, Смоленской, Тамбовской, Тульской и Ярославской областей. С декабря 2020 по октябрь 2022 года участниками сообщества за материальное вознаграждение созданы условия 45 иностранным гражданам для их незаконного пребывания на территории Российской Федерации посредством установления фиктивного отцовства в отношении несовершеннолетних граждан Российской Федерации.</w:t>
      </w:r>
    </w:p>
    <w:p w14:paraId="03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Преступная деятельность сообщества была пресечена правоохранительными органами.</w:t>
      </w:r>
    </w:p>
    <w:p w14:paraId="04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Уголовное дело рассмотрено в особом порядке принятия судебного решения при заключении досудебного соглашения о сотрудничестве.</w:t>
      </w:r>
    </w:p>
    <w:p w14:paraId="05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Суд приговорил виновного к 5 годам лишения свободы с отбыванием наказания в исправительной колонии общего режима с ограничением свободы сроком на 1 год. Приговор суда в законную силу не вступил.  </w:t>
      </w:r>
    </w:p>
    <w:p w14:paraId="06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Ранее Знаменским районным судом организатор преступного сообщества приговорен к 10 годам лишения свободы с отбыванием наказания в исправительной колонии строгого режима.</w:t>
      </w:r>
    </w:p>
    <w:p w14:paraId="07000000">
      <w:pPr>
        <w:spacing w:afterAutospacing="on" w:before="0" w:line="240" w:lineRule="auto"/>
        <w:ind/>
        <w:jc w:val="both"/>
        <w:rPr>
          <w:color w:val="333333"/>
        </w:rPr>
      </w:pPr>
      <w:r>
        <w:rPr>
          <w:color w:val="333333"/>
        </w:rPr>
        <w:t>Уголовное дело в отношении остальных участников преступного сообщества находится на завершающей стадии расследования.</w:t>
      </w:r>
    </w:p>
    <w:p w14:paraId="08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2024-07-05T08:19:32Z</dcterms:modified>
</cp:coreProperties>
</file>